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85F" w:rsidRPr="00372FA9" w:rsidRDefault="00DB2510" w:rsidP="00DB2510">
      <w:pPr>
        <w:tabs>
          <w:tab w:val="right" w:pos="9360"/>
        </w:tabs>
        <w:jc w:val="right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372FA9">
        <w:rPr>
          <w:rFonts w:asciiTheme="majorBidi" w:hAnsiTheme="majorBidi" w:cstheme="majorBidi"/>
          <w:b/>
          <w:bCs/>
          <w:i/>
          <w:iCs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52567DAF" wp14:editId="5B208F85">
            <wp:simplePos x="0" y="0"/>
            <wp:positionH relativeFrom="column">
              <wp:posOffset>2145665</wp:posOffset>
            </wp:positionH>
            <wp:positionV relativeFrom="paragraph">
              <wp:posOffset>-361315</wp:posOffset>
            </wp:positionV>
            <wp:extent cx="1030605" cy="588010"/>
            <wp:effectExtent l="0" t="0" r="0" b="2540"/>
            <wp:wrapSquare wrapText="bothSides"/>
            <wp:docPr id="26" name="Picture 26" descr="C:\Users\951217\Desktop\1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951217\Desktop\1-7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605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31B5" w:rsidRPr="00372FA9">
        <w:rPr>
          <w:rFonts w:asciiTheme="majorBidi" w:hAnsiTheme="majorBidi" w:cstheme="majorBidi"/>
          <w:b/>
          <w:bCs/>
          <w:i/>
          <w:iCs/>
          <w:sz w:val="24"/>
          <w:szCs w:val="24"/>
        </w:rPr>
        <w:t>In the name of God</w:t>
      </w:r>
      <w:r w:rsidR="0035085F" w:rsidRPr="00372FA9">
        <w:rPr>
          <w:rFonts w:asciiTheme="majorBidi" w:hAnsiTheme="majorBidi" w:cstheme="majorBidi"/>
          <w:b/>
          <w:bCs/>
          <w:i/>
          <w:iCs/>
          <w:sz w:val="24"/>
          <w:szCs w:val="24"/>
        </w:rPr>
        <w:tab/>
      </w:r>
    </w:p>
    <w:p w:rsidR="00DB2510" w:rsidRDefault="0035085F" w:rsidP="000E2785"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                                           </w:t>
      </w:r>
      <w:r w:rsidR="00DB2510">
        <w:rPr>
          <w:rFonts w:asciiTheme="majorBidi" w:hAnsiTheme="majorBidi" w:cstheme="majorBidi"/>
          <w:sz w:val="24"/>
          <w:szCs w:val="24"/>
        </w:rPr>
        <w:t xml:space="preserve"> </w:t>
      </w:r>
      <w:r w:rsidR="00DB2510" w:rsidRPr="0035085F">
        <w:rPr>
          <w:rFonts w:asciiTheme="majorBidi" w:hAnsiTheme="majorBidi" w:cstheme="majorBidi"/>
          <w:sz w:val="24"/>
          <w:szCs w:val="24"/>
        </w:rPr>
        <w:t xml:space="preserve">Number: </w:t>
      </w:r>
      <w:r w:rsidR="00DB2510">
        <w:rPr>
          <w:rFonts w:asciiTheme="majorBidi" w:hAnsiTheme="majorBidi" w:cstheme="majorBidi"/>
          <w:sz w:val="24"/>
          <w:szCs w:val="24"/>
        </w:rPr>
        <w:t>MA/</w:t>
      </w:r>
      <w:r w:rsidR="000E2785">
        <w:rPr>
          <w:rFonts w:asciiTheme="majorBidi" w:hAnsiTheme="majorBidi" w:cstheme="majorBidi"/>
          <w:sz w:val="24"/>
          <w:szCs w:val="24"/>
        </w:rPr>
        <w:t>233738</w:t>
      </w:r>
    </w:p>
    <w:p w:rsidR="003F652B" w:rsidRDefault="00DB2510" w:rsidP="000A3B50">
      <w:pPr>
        <w:tabs>
          <w:tab w:val="right" w:pos="9360"/>
        </w:tabs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</w:t>
      </w:r>
      <w:r w:rsidR="002B2CDD">
        <w:rPr>
          <w:rFonts w:asciiTheme="majorBidi" w:hAnsiTheme="majorBidi" w:cstheme="majorBidi"/>
          <w:sz w:val="24"/>
          <w:szCs w:val="24"/>
        </w:rPr>
        <w:t xml:space="preserve">                          </w:t>
      </w:r>
      <w:r w:rsidR="00C56169">
        <w:rPr>
          <w:rFonts w:asciiTheme="majorBidi" w:hAnsiTheme="majorBidi" w:cstheme="majorBidi"/>
          <w:sz w:val="24"/>
          <w:szCs w:val="24"/>
        </w:rPr>
        <w:t xml:space="preserve">  </w:t>
      </w:r>
      <w:r w:rsidR="0035085F" w:rsidRPr="0035085F">
        <w:rPr>
          <w:rFonts w:asciiTheme="majorBidi" w:hAnsiTheme="majorBidi" w:cstheme="majorBidi"/>
          <w:sz w:val="24"/>
          <w:szCs w:val="24"/>
        </w:rPr>
        <w:t xml:space="preserve">Date: </w:t>
      </w:r>
      <w:r w:rsidR="000A3B50">
        <w:rPr>
          <w:rFonts w:asciiTheme="majorBidi" w:hAnsiTheme="majorBidi" w:cstheme="majorBidi"/>
          <w:sz w:val="24"/>
          <w:szCs w:val="24"/>
        </w:rPr>
        <w:t>13</w:t>
      </w:r>
      <w:r w:rsidR="0035085F" w:rsidRPr="0035085F">
        <w:rPr>
          <w:rFonts w:asciiTheme="majorBidi" w:hAnsiTheme="majorBidi" w:cstheme="majorBidi"/>
          <w:sz w:val="24"/>
          <w:szCs w:val="24"/>
        </w:rPr>
        <w:t>/</w:t>
      </w:r>
      <w:r w:rsidR="002540D5">
        <w:rPr>
          <w:rFonts w:asciiTheme="majorBidi" w:hAnsiTheme="majorBidi" w:cstheme="majorBidi"/>
          <w:sz w:val="24"/>
          <w:szCs w:val="24"/>
        </w:rPr>
        <w:t>08</w:t>
      </w:r>
      <w:r w:rsidR="0035085F" w:rsidRPr="0035085F">
        <w:rPr>
          <w:rFonts w:asciiTheme="majorBidi" w:hAnsiTheme="majorBidi" w:cstheme="majorBidi"/>
          <w:sz w:val="24"/>
          <w:szCs w:val="24"/>
        </w:rPr>
        <w:t>/</w:t>
      </w:r>
      <w:r w:rsidR="00C363BA">
        <w:rPr>
          <w:rFonts w:asciiTheme="majorBidi" w:hAnsiTheme="majorBidi" w:cstheme="majorBidi"/>
          <w:sz w:val="24"/>
          <w:szCs w:val="24"/>
        </w:rPr>
        <w:t>2017</w:t>
      </w:r>
    </w:p>
    <w:p w:rsidR="009B31B5" w:rsidRDefault="00DB2510" w:rsidP="00A74124">
      <w:pPr>
        <w:tabs>
          <w:tab w:val="left" w:pos="6997"/>
        </w:tabs>
        <w:rPr>
          <w:rFonts w:asciiTheme="majorBidi" w:hAnsiTheme="majorBidi" w:cstheme="majorBidi"/>
          <w:sz w:val="24"/>
          <w:szCs w:val="24"/>
        </w:rPr>
      </w:pPr>
      <w:r w:rsidRPr="00372FA9">
        <w:rPr>
          <w:rFonts w:asciiTheme="majorBidi" w:hAnsiTheme="majorBidi" w:cstheme="majorBidi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A92D73" wp14:editId="0E4173CA">
                <wp:simplePos x="0" y="0"/>
                <wp:positionH relativeFrom="column">
                  <wp:posOffset>-377687</wp:posOffset>
                </wp:positionH>
                <wp:positionV relativeFrom="paragraph">
                  <wp:posOffset>276751</wp:posOffset>
                </wp:positionV>
                <wp:extent cx="6781800" cy="6619460"/>
                <wp:effectExtent l="0" t="0" r="19050" b="1016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81800" cy="66194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1CC6" w:rsidRDefault="00C31CC6" w:rsidP="00C31CC6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Esteemed</w:t>
                            </w:r>
                            <w: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 Deputies of the </w:t>
                            </w:r>
                            <w:r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Managing Directors</w:t>
                            </w:r>
                            <w: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E27A23" w:rsidRDefault="00E27A23" w:rsidP="00E27A23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Esteemed Managers </w:t>
                            </w:r>
                            <w:r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of the National Iranian Oil Company</w:t>
                            </w:r>
                          </w:p>
                          <w:p w:rsidR="00B7768D" w:rsidRDefault="00B7768D" w:rsidP="00B7768D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Esteemed Managing Directors of</w:t>
                            </w:r>
                            <w: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 the</w:t>
                            </w:r>
                            <w:r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 Subsidiaries</w:t>
                            </w:r>
                          </w:p>
                          <w:p w:rsidR="001A7D6B" w:rsidRDefault="00FF05B4" w:rsidP="001A7D6B">
                            <w:pPr>
                              <w:jc w:val="center"/>
                            </w:pPr>
                            <w:r w:rsidRPr="00F57F1C">
                              <w:rPr>
                                <w:rFonts w:asciiTheme="majorBidi" w:hAnsiTheme="majorBidi" w:cstheme="majorBidi"/>
                              </w:rPr>
                              <w:t xml:space="preserve">Subject: </w:t>
                            </w:r>
                            <w:r w:rsidR="00477AE3" w:rsidRPr="00CC1A55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 xml:space="preserve">HSE </w:t>
                            </w:r>
                            <w:r w:rsidR="001A7D6B" w:rsidRPr="00F57F1C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 xml:space="preserve">Requirements </w:t>
                            </w:r>
                            <w:r w:rsidR="001A7D6B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of Oil/Gas Equipment during the</w:t>
                            </w:r>
                            <w:r w:rsidR="001A7D6B" w:rsidRPr="00F57F1C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 xml:space="preserve"> </w:t>
                            </w:r>
                            <w:r w:rsidR="001A7D6B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 xml:space="preserve">Servicing Stage at On-Shore </w:t>
                            </w:r>
                            <w:r w:rsidR="001A7D6B" w:rsidRPr="00F57F1C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Sites</w:t>
                            </w:r>
                          </w:p>
                          <w:p w:rsidR="00EE3F7B" w:rsidRDefault="0070123C" w:rsidP="00BA7686">
                            <w:pPr>
                              <w:spacing w:line="480" w:lineRule="auto"/>
                              <w:jc w:val="both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Hello</w:t>
                            </w:r>
                          </w:p>
                          <w:p w:rsidR="00962131" w:rsidRDefault="00962131" w:rsidP="002D5B98">
                            <w:pP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 w:rsidRPr="0096213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Technical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and engineering service operations aim </w:t>
                            </w:r>
                            <w:r w:rsidRPr="0096213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to enhance the efficiency of producing oil and gas wells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. This</w:t>
                            </w:r>
                            <w:r w:rsidRPr="0096213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part of the drilling process </w:t>
                            </w:r>
                            <w:r w:rsidRPr="0096213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includes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activities such as:</w:t>
                            </w:r>
                            <w:r w:rsidRPr="0096213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transporting the rig and rigging up, general technical services, special technical services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and</w:t>
                            </w:r>
                            <w:r w:rsidRPr="0096213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work-over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. These </w:t>
                            </w:r>
                            <w:r w:rsidR="002D5B98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activities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may have </w:t>
                            </w:r>
                            <w:r w:rsidR="00534554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adverse effects on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34554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the environment, </w:t>
                            </w:r>
                            <w:r w:rsidRPr="0004672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human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beings</w:t>
                            </w:r>
                            <w:r w:rsidRPr="0004672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and</w:t>
                            </w:r>
                            <w:r w:rsidR="00534554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facilities, in the </w:t>
                            </w:r>
                            <w:r w:rsidR="002D5B98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event</w:t>
                            </w:r>
                            <w:r w:rsidR="00534554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of failing to comply with relevant HSE requirements.</w:t>
                            </w:r>
                          </w:p>
                          <w:p w:rsidR="00962131" w:rsidRDefault="00AD2DD2" w:rsidP="001A7D6B">
                            <w:pP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The NIOC</w:t>
                            </w:r>
                            <w:r w:rsidR="0096213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’s HSE Management has held joint </w:t>
                            </w:r>
                            <w:r w:rsidR="00962131" w:rsidRPr="007825FB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expert meetings </w:t>
                            </w:r>
                            <w:r w:rsidR="0096213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with relevant s</w:t>
                            </w:r>
                            <w:r w:rsidR="00962131" w:rsidRPr="00756FE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ubsidiaries and </w:t>
                            </w:r>
                            <w:r w:rsidR="0096213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associates </w:t>
                            </w:r>
                            <w:r w:rsidR="00962131" w:rsidRPr="007825FB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on preparation </w:t>
                            </w:r>
                            <w:r w:rsidR="0096213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and compilation of </w:t>
                            </w:r>
                            <w:r w:rsidR="00962131" w:rsidRPr="007825FB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HSE </w:t>
                            </w:r>
                            <w:r w:rsidR="0096213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guidelines/provisions </w:t>
                            </w:r>
                            <w:r w:rsidR="00962131" w:rsidRPr="007825FB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for </w:t>
                            </w:r>
                            <w:r w:rsidR="0096213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all</w:t>
                            </w:r>
                            <w:r w:rsidR="00962131" w:rsidRPr="007825FB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drilling </w:t>
                            </w:r>
                            <w:r w:rsidR="0096213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operations to </w:t>
                            </w:r>
                            <w:r w:rsidR="00534554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eliminate/reduce or control</w:t>
                            </w:r>
                            <w:r w:rsidR="00962131" w:rsidRPr="00AC00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34554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relevant hazards</w:t>
                            </w:r>
                            <w:r w:rsidR="00962131" w:rsidRPr="00AC00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34554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and</w:t>
                            </w:r>
                            <w:r w:rsidR="00962131" w:rsidRPr="00AC00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consequences</w:t>
                            </w:r>
                            <w:r w:rsidR="00534554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,</w:t>
                            </w:r>
                            <w:r w:rsidR="00962131" w:rsidRPr="00AC00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34554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and </w:t>
                            </w:r>
                            <w:r w:rsidR="004D3704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hereby, this document is communicated to all concerned units to </w:t>
                            </w:r>
                            <w:r w:rsidR="004D3704" w:rsidRPr="005E4B8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provide them with </w:t>
                            </w:r>
                            <w:r w:rsidR="004D3704" w:rsidRPr="00AC00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HSE </w:t>
                            </w:r>
                            <w:r w:rsidR="004D3704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requirements </w:t>
                            </w:r>
                            <w:r w:rsidR="001A7D6B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of </w:t>
                            </w:r>
                            <w:bookmarkStart w:id="0" w:name="_GoBack"/>
                            <w:bookmarkEnd w:id="0"/>
                            <w:r w:rsidR="001A7D6B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servicing</w:t>
                            </w:r>
                            <w:r w:rsidR="004D3704" w:rsidRPr="00AC00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A7D6B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stage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at the NIOC</w:t>
                            </w:r>
                            <w:r w:rsidR="004D3704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’s s</w:t>
                            </w:r>
                            <w:r w:rsidR="004D3704" w:rsidRPr="00756FE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ubsidiaries and </w:t>
                            </w:r>
                            <w:r w:rsidR="004D3704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associates.</w:t>
                            </w:r>
                          </w:p>
                          <w:p w:rsidR="00D8692F" w:rsidRPr="00962131" w:rsidRDefault="00D8692F" w:rsidP="00D8692F">
                            <w:pPr>
                              <w:jc w:val="both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 w:rsidRPr="009262B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Based on this document, </w:t>
                            </w:r>
                            <w:r w:rsidR="00AD2DD2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all the NIOC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’s subsidiaries and operational units, offering or receiving offshore services, shall </w:t>
                            </w:r>
                            <w:r w:rsidRPr="009262B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prepare relevant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working</w:t>
                            </w:r>
                            <w:r w:rsidRPr="009262B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instructions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[in accordance with the nature of their activities and their organizational structure] to </w:t>
                            </w:r>
                            <w:r w:rsidRPr="009262B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comply with the provisions of this document (as minimum requirements)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96213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These units shall also implement the document across their unit and shall submit relevant reports to the HSE management within a month.</w:t>
                            </w:r>
                          </w:p>
                          <w:p w:rsidR="00B323BA" w:rsidRPr="00962131" w:rsidRDefault="00AD2DD2" w:rsidP="00B213E2">
                            <w:pPr>
                              <w:jc w:val="both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The NIO</w:t>
                            </w:r>
                            <w:r w:rsidR="00B213E2" w:rsidRPr="0096213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C’s HSE management is responsible for updating and monitoring the proper implementation of this guideline.</w:t>
                            </w:r>
                          </w:p>
                          <w:p w:rsidR="00BA7686" w:rsidRPr="00AC2517" w:rsidRDefault="00B213E2" w:rsidP="0045613E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                                                                                       Ali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Kardor</w:t>
                            </w:r>
                            <w:proofErr w:type="spellEnd"/>
                          </w:p>
                          <w:p w:rsidR="00D931C1" w:rsidRDefault="00D931C1" w:rsidP="00EE3F7B">
                            <w:pPr>
                              <w:jc w:val="both"/>
                              <w:rPr>
                                <w:rFonts w:asciiTheme="majorBidi" w:hAnsiTheme="majorBidi" w:cstheme="majorBidi"/>
                              </w:rPr>
                            </w:pPr>
                          </w:p>
                          <w:p w:rsidR="00D931C1" w:rsidRDefault="00D931C1" w:rsidP="0039721A">
                            <w:pPr>
                              <w:rPr>
                                <w:rFonts w:asciiTheme="majorBidi" w:hAnsiTheme="majorBidi" w:cstheme="majorBidi"/>
                              </w:rPr>
                            </w:pPr>
                          </w:p>
                          <w:p w:rsidR="002A5A6D" w:rsidRDefault="002A5A6D" w:rsidP="0039721A">
                            <w:pPr>
                              <w:rPr>
                                <w:rFonts w:asciiTheme="majorBidi" w:hAnsiTheme="majorBidi" w:cstheme="majorBidi"/>
                              </w:rPr>
                            </w:pPr>
                          </w:p>
                          <w:p w:rsidR="00EE3F7B" w:rsidRPr="002A5A6D" w:rsidRDefault="00785104" w:rsidP="00EE3F7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</w:pPr>
                            <w:r w:rsidRPr="00785104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                                    </w:t>
                            </w:r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                      </w:t>
                            </w:r>
                            <w:r w:rsidRPr="00785104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                              </w:t>
                            </w:r>
                            <w:r w:rsidR="00EE3F7B" w:rsidRPr="002A5A6D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Ali </w:t>
                            </w:r>
                            <w:proofErr w:type="spellStart"/>
                            <w:r w:rsidR="00EE3F7B" w:rsidRPr="002A5A6D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32"/>
                                <w:szCs w:val="32"/>
                              </w:rPr>
                              <w:t>Kardor</w:t>
                            </w:r>
                            <w:proofErr w:type="spellEnd"/>
                          </w:p>
                          <w:p w:rsidR="00785104" w:rsidRPr="00785104" w:rsidRDefault="00785104" w:rsidP="00EE3F7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29.75pt;margin-top:21.8pt;width:534pt;height:521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" fillcolor="white [3201]" strokeweight=".5pt">
                <v:textbox>
                  <w:txbxContent>
                    <w:p w:rsidR="00C31CC6" w:rsidRDefault="00C31CC6" w:rsidP="00C31CC6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Esteemed</w:t>
                      </w:r>
                      <w: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 Deputies of the </w:t>
                      </w:r>
                      <w:r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Managing Directors</w:t>
                      </w:r>
                      <w: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 </w:t>
                      </w:r>
                    </w:p>
                    <w:p w:rsidR="00E27A23" w:rsidRDefault="00E27A23" w:rsidP="00E27A23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Esteemed Managers </w:t>
                      </w:r>
                      <w:r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of the National Iranian Oil Company</w:t>
                      </w:r>
                    </w:p>
                    <w:p w:rsidR="00B7768D" w:rsidRDefault="00B7768D" w:rsidP="00B7768D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Esteemed Managing Directors of</w:t>
                      </w:r>
                      <w: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 the</w:t>
                      </w:r>
                      <w:r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 Subsidiaries</w:t>
                      </w:r>
                    </w:p>
                    <w:p w:rsidR="001A7D6B" w:rsidRDefault="00FF05B4" w:rsidP="001A7D6B">
                      <w:pPr>
                        <w:jc w:val="center"/>
                      </w:pPr>
                      <w:r w:rsidRPr="00F57F1C">
                        <w:rPr>
                          <w:rFonts w:asciiTheme="majorBidi" w:hAnsiTheme="majorBidi" w:cstheme="majorBidi"/>
                        </w:rPr>
                        <w:t xml:space="preserve">Subject: </w:t>
                      </w:r>
                      <w:r w:rsidR="00477AE3" w:rsidRPr="00CC1A55"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u w:val="single"/>
                        </w:rPr>
                        <w:t xml:space="preserve">HSE </w:t>
                      </w:r>
                      <w:r w:rsidR="001A7D6B" w:rsidRPr="00F57F1C"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u w:val="single"/>
                        </w:rPr>
                        <w:t xml:space="preserve">Requirements </w:t>
                      </w:r>
                      <w:r w:rsidR="001A7D6B"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u w:val="single"/>
                        </w:rPr>
                        <w:t>of Oil/Gas Equipment during the</w:t>
                      </w:r>
                      <w:r w:rsidR="001A7D6B" w:rsidRPr="00F57F1C"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u w:val="single"/>
                        </w:rPr>
                        <w:t xml:space="preserve"> </w:t>
                      </w:r>
                      <w:r w:rsidR="001A7D6B"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u w:val="single"/>
                        </w:rPr>
                        <w:t xml:space="preserve">Servicing Stage at On-Shore </w:t>
                      </w:r>
                      <w:r w:rsidR="001A7D6B" w:rsidRPr="00F57F1C"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u w:val="single"/>
                        </w:rPr>
                        <w:t>Sites</w:t>
                      </w:r>
                    </w:p>
                    <w:p w:rsidR="00EE3F7B" w:rsidRDefault="0070123C" w:rsidP="00BA7686">
                      <w:pPr>
                        <w:spacing w:line="480" w:lineRule="auto"/>
                        <w:jc w:val="both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Hello</w:t>
                      </w:r>
                    </w:p>
                    <w:p w:rsidR="00962131" w:rsidRDefault="00962131" w:rsidP="002D5B98">
                      <w:pP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 w:rsidRPr="0096213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Technical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and engineering service operations aim </w:t>
                      </w:r>
                      <w:r w:rsidRPr="0096213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to enhance the efficiency of producing oil and gas wells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. This</w:t>
                      </w:r>
                      <w:r w:rsidRPr="0096213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part of the drilling process </w:t>
                      </w:r>
                      <w:r w:rsidRPr="0096213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includes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activities such as:</w:t>
                      </w:r>
                      <w:r w:rsidRPr="0096213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transporting the rig and rigging up, general technical services, special technical services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and</w:t>
                      </w:r>
                      <w:r w:rsidRPr="0096213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work-over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. These </w:t>
                      </w:r>
                      <w:r w:rsidR="002D5B98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activities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may have </w:t>
                      </w:r>
                      <w:r w:rsidR="00534554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adverse effects on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="00534554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the environment, </w:t>
                      </w:r>
                      <w:r w:rsidRPr="0004672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human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beings</w:t>
                      </w:r>
                      <w:r w:rsidRPr="0004672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and</w:t>
                      </w:r>
                      <w:r w:rsidR="00534554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facilities, in the </w:t>
                      </w:r>
                      <w:r w:rsidR="002D5B98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event</w:t>
                      </w:r>
                      <w:r w:rsidR="00534554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of failing to comply with relevant HSE requirements.</w:t>
                      </w:r>
                    </w:p>
                    <w:p w:rsidR="00962131" w:rsidRDefault="00AD2DD2" w:rsidP="001A7D6B">
                      <w:pP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The NIOC</w:t>
                      </w:r>
                      <w:r w:rsidR="0096213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’s HSE Management has held joint </w:t>
                      </w:r>
                      <w:r w:rsidR="00962131" w:rsidRPr="007825FB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expert meetings </w:t>
                      </w:r>
                      <w:r w:rsidR="0096213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with relevant s</w:t>
                      </w:r>
                      <w:r w:rsidR="00962131" w:rsidRPr="00756FE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ubsidiaries and </w:t>
                      </w:r>
                      <w:r w:rsidR="0096213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associates </w:t>
                      </w:r>
                      <w:r w:rsidR="00962131" w:rsidRPr="007825FB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on preparation </w:t>
                      </w:r>
                      <w:r w:rsidR="0096213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and compilation of </w:t>
                      </w:r>
                      <w:r w:rsidR="00962131" w:rsidRPr="007825FB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HSE </w:t>
                      </w:r>
                      <w:r w:rsidR="0096213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guidelines/provisions </w:t>
                      </w:r>
                      <w:r w:rsidR="00962131" w:rsidRPr="007825FB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for </w:t>
                      </w:r>
                      <w:r w:rsidR="0096213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all</w:t>
                      </w:r>
                      <w:r w:rsidR="00962131" w:rsidRPr="007825FB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drilling </w:t>
                      </w:r>
                      <w:r w:rsidR="0096213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operations to </w:t>
                      </w:r>
                      <w:r w:rsidR="00534554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eliminate/reduce or control</w:t>
                      </w:r>
                      <w:r w:rsidR="00962131" w:rsidRPr="00AC00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="00534554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relevant hazards</w:t>
                      </w:r>
                      <w:r w:rsidR="00962131" w:rsidRPr="00AC00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="00534554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and</w:t>
                      </w:r>
                      <w:r w:rsidR="00962131" w:rsidRPr="00AC00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consequences</w:t>
                      </w:r>
                      <w:r w:rsidR="00534554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,</w:t>
                      </w:r>
                      <w:r w:rsidR="00962131" w:rsidRPr="00AC00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="00534554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and </w:t>
                      </w:r>
                      <w:r w:rsidR="004D3704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hereby, this document is communicated to all concerned units to </w:t>
                      </w:r>
                      <w:r w:rsidR="004D3704" w:rsidRPr="005E4B8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provide them with </w:t>
                      </w:r>
                      <w:r w:rsidR="004D3704" w:rsidRPr="00AC00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HSE </w:t>
                      </w:r>
                      <w:r w:rsidR="004D3704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requirements </w:t>
                      </w:r>
                      <w:r w:rsidR="001A7D6B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of </w:t>
                      </w:r>
                      <w:bookmarkStart w:id="1" w:name="_GoBack"/>
                      <w:bookmarkEnd w:id="1"/>
                      <w:r w:rsidR="001A7D6B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servicing</w:t>
                      </w:r>
                      <w:r w:rsidR="004D3704" w:rsidRPr="00AC00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="001A7D6B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stage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at the NIOC</w:t>
                      </w:r>
                      <w:r w:rsidR="004D3704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’s s</w:t>
                      </w:r>
                      <w:r w:rsidR="004D3704" w:rsidRPr="00756FE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ubsidiaries and </w:t>
                      </w:r>
                      <w:r w:rsidR="004D3704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associates.</w:t>
                      </w:r>
                    </w:p>
                    <w:p w:rsidR="00D8692F" w:rsidRPr="00962131" w:rsidRDefault="00D8692F" w:rsidP="00D8692F">
                      <w:pPr>
                        <w:jc w:val="both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 w:rsidRPr="009262B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Based on this document, </w:t>
                      </w:r>
                      <w:r w:rsidR="00AD2DD2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all the NIOC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’s subsidiaries and operational units, offering or receiving offshore services, shall </w:t>
                      </w:r>
                      <w:r w:rsidRPr="009262B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prepare relevant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working</w:t>
                      </w:r>
                      <w:r w:rsidRPr="009262B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instructions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[in accordance with the nature of their activities and their organizational structure] to </w:t>
                      </w:r>
                      <w:r w:rsidRPr="009262B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comply with the provisions of this document (as minimum requirements)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. </w:t>
                      </w:r>
                      <w:r w:rsidRPr="0096213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These units shall also implement the document across their unit and shall submit relevant reports to the HSE management within a month.</w:t>
                      </w:r>
                    </w:p>
                    <w:p w:rsidR="00B323BA" w:rsidRPr="00962131" w:rsidRDefault="00AD2DD2" w:rsidP="00B213E2">
                      <w:pPr>
                        <w:jc w:val="both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The NIO</w:t>
                      </w:r>
                      <w:r w:rsidR="00B213E2" w:rsidRPr="0096213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C’s HSE management is responsible for updating and monitoring the proper implementation of this guideline.</w:t>
                      </w:r>
                    </w:p>
                    <w:p w:rsidR="00BA7686" w:rsidRPr="00AC2517" w:rsidRDefault="00B213E2" w:rsidP="0045613E">
                      <w:pPr>
                        <w:jc w:val="center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                                                                                       Ali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Kardor</w:t>
                      </w:r>
                      <w:proofErr w:type="spellEnd"/>
                    </w:p>
                    <w:p w:rsidR="00D931C1" w:rsidRDefault="00D931C1" w:rsidP="00EE3F7B">
                      <w:pPr>
                        <w:jc w:val="both"/>
                        <w:rPr>
                          <w:rFonts w:asciiTheme="majorBidi" w:hAnsiTheme="majorBidi" w:cstheme="majorBidi"/>
                        </w:rPr>
                      </w:pPr>
                    </w:p>
                    <w:p w:rsidR="00D931C1" w:rsidRDefault="00D931C1" w:rsidP="0039721A">
                      <w:pPr>
                        <w:rPr>
                          <w:rFonts w:asciiTheme="majorBidi" w:hAnsiTheme="majorBidi" w:cstheme="majorBidi"/>
                        </w:rPr>
                      </w:pPr>
                    </w:p>
                    <w:p w:rsidR="002A5A6D" w:rsidRDefault="002A5A6D" w:rsidP="0039721A">
                      <w:pPr>
                        <w:rPr>
                          <w:rFonts w:asciiTheme="majorBidi" w:hAnsiTheme="majorBidi" w:cstheme="majorBidi"/>
                        </w:rPr>
                      </w:pPr>
                    </w:p>
                    <w:p w:rsidR="00EE3F7B" w:rsidRPr="002A5A6D" w:rsidRDefault="00785104" w:rsidP="00EE3F7B">
                      <w:pPr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</w:rPr>
                      </w:pPr>
                      <w:r w:rsidRPr="00785104">
                        <w:rPr>
                          <w:rFonts w:asciiTheme="majorBidi" w:hAnsiTheme="majorBidi" w:cstheme="majorBidi"/>
                          <w:i/>
                          <w:iCs/>
                          <w:sz w:val="28"/>
                          <w:szCs w:val="28"/>
                        </w:rPr>
                        <w:t xml:space="preserve">                                     </w:t>
                      </w:r>
                      <w:r>
                        <w:rPr>
                          <w:rFonts w:asciiTheme="majorBidi" w:hAnsiTheme="majorBidi" w:cstheme="majorBidi"/>
                          <w:i/>
                          <w:iCs/>
                          <w:sz w:val="28"/>
                          <w:szCs w:val="28"/>
                        </w:rPr>
                        <w:t xml:space="preserve">                       </w:t>
                      </w:r>
                      <w:r w:rsidRPr="00785104">
                        <w:rPr>
                          <w:rFonts w:asciiTheme="majorBidi" w:hAnsiTheme="majorBidi" w:cstheme="majorBidi"/>
                          <w:i/>
                          <w:iCs/>
                          <w:sz w:val="28"/>
                          <w:szCs w:val="28"/>
                        </w:rPr>
                        <w:t xml:space="preserve">                               </w:t>
                      </w:r>
                      <w:r w:rsidR="00EE3F7B" w:rsidRPr="002A5A6D">
                        <w:rPr>
                          <w:rFonts w:asciiTheme="majorBidi" w:hAnsiTheme="majorBidi" w:cstheme="majorBidi"/>
                          <w:i/>
                          <w:iCs/>
                          <w:sz w:val="32"/>
                          <w:szCs w:val="32"/>
                        </w:rPr>
                        <w:t xml:space="preserve">Ali </w:t>
                      </w:r>
                      <w:proofErr w:type="spellStart"/>
                      <w:r w:rsidR="00EE3F7B" w:rsidRPr="002A5A6D">
                        <w:rPr>
                          <w:rFonts w:asciiTheme="majorBidi" w:hAnsiTheme="majorBidi" w:cstheme="majorBidi"/>
                          <w:i/>
                          <w:iCs/>
                          <w:sz w:val="32"/>
                          <w:szCs w:val="32"/>
                        </w:rPr>
                        <w:t>Kardor</w:t>
                      </w:r>
                      <w:proofErr w:type="spellEnd"/>
                    </w:p>
                    <w:p w:rsidR="00785104" w:rsidRPr="00785104" w:rsidRDefault="00785104" w:rsidP="00EE3F7B">
                      <w:pPr>
                        <w:jc w:val="center"/>
                        <w:rPr>
                          <w:rFonts w:asciiTheme="majorBidi" w:hAnsiTheme="majorBidi" w:cstheme="majorBidi"/>
                          <w:i/>
                          <w:iCs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72FA9">
        <w:rPr>
          <w:rFonts w:asciiTheme="majorBidi" w:hAnsiTheme="majorBidi" w:cstheme="majorBidi"/>
          <w:b/>
          <w:bCs/>
          <w:sz w:val="24"/>
          <w:szCs w:val="24"/>
        </w:rPr>
        <w:t>The Deputy Minister and Managing Director</w:t>
      </w:r>
      <w:r w:rsidR="00A74124">
        <w:rPr>
          <w:rFonts w:asciiTheme="majorBidi" w:hAnsiTheme="majorBidi" w:cstheme="majorBidi"/>
          <w:sz w:val="24"/>
          <w:szCs w:val="24"/>
        </w:rPr>
        <w:tab/>
        <w:t>Appendix:</w:t>
      </w:r>
    </w:p>
    <w:p w:rsidR="00DB2510" w:rsidRPr="009B31B5" w:rsidRDefault="00DB2510">
      <w:pPr>
        <w:rPr>
          <w:rFonts w:asciiTheme="majorBidi" w:hAnsiTheme="majorBidi" w:cstheme="majorBidi"/>
          <w:sz w:val="24"/>
          <w:szCs w:val="24"/>
        </w:rPr>
      </w:pPr>
    </w:p>
    <w:p w:rsidR="009B31B5" w:rsidRDefault="009B31B5"/>
    <w:sectPr w:rsidR="009B31B5" w:rsidSect="009B31B5">
      <w:footerReference w:type="default" r:id="rId8"/>
      <w:pgSz w:w="12240" w:h="15840"/>
      <w:pgMar w:top="1440" w:right="1440" w:bottom="1440" w:left="1440" w:header="720" w:footer="720" w:gutter="0"/>
      <w:pgBorders w:offsetFrom="page">
        <w:top w:val="single" w:sz="12" w:space="24" w:color="auto" w:shadow="1"/>
        <w:left w:val="single" w:sz="12" w:space="24" w:color="auto" w:shadow="1"/>
        <w:bottom w:val="single" w:sz="12" w:space="24" w:color="auto" w:shadow="1"/>
        <w:right w:val="single" w:sz="12" w:space="24" w:color="auto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80F" w:rsidRDefault="0083180F" w:rsidP="009B31B5">
      <w:pPr>
        <w:spacing w:after="0" w:line="240" w:lineRule="auto"/>
      </w:pPr>
      <w:r>
        <w:separator/>
      </w:r>
    </w:p>
  </w:endnote>
  <w:endnote w:type="continuationSeparator" w:id="0">
    <w:p w:rsidR="0083180F" w:rsidRDefault="0083180F" w:rsidP="009B3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13E" w:rsidRPr="00E447C1" w:rsidRDefault="0045613E" w:rsidP="0045613E">
    <w:pPr>
      <w:jc w:val="center"/>
      <w:rPr>
        <w:rFonts w:asciiTheme="majorBidi" w:hAnsiTheme="majorBidi" w:cstheme="majorBidi"/>
        <w:sz w:val="20"/>
        <w:szCs w:val="20"/>
      </w:rPr>
    </w:pPr>
    <w:r w:rsidRPr="00E447C1">
      <w:rPr>
        <w:rFonts w:asciiTheme="majorBidi" w:hAnsiTheme="majorBidi" w:cstheme="majorBidi"/>
        <w:sz w:val="20"/>
        <w:szCs w:val="20"/>
      </w:rPr>
      <w:t xml:space="preserve">Ministry of Petroleum of Iran, Hafez Intersection, </w:t>
    </w:r>
    <w:proofErr w:type="spellStart"/>
    <w:r w:rsidRPr="00E447C1">
      <w:rPr>
        <w:rFonts w:asciiTheme="majorBidi" w:hAnsiTheme="majorBidi" w:cstheme="majorBidi"/>
        <w:sz w:val="20"/>
        <w:szCs w:val="20"/>
      </w:rPr>
      <w:t>Taleghani</w:t>
    </w:r>
    <w:proofErr w:type="spellEnd"/>
    <w:r w:rsidRPr="00E447C1">
      <w:rPr>
        <w:rFonts w:asciiTheme="majorBidi" w:hAnsiTheme="majorBidi" w:cstheme="majorBidi"/>
        <w:sz w:val="20"/>
        <w:szCs w:val="20"/>
      </w:rPr>
      <w:t xml:space="preserve"> St, Tehran</w:t>
    </w:r>
    <w:r>
      <w:rPr>
        <w:rFonts w:asciiTheme="majorBidi" w:hAnsiTheme="majorBidi" w:cstheme="majorBidi"/>
        <w:sz w:val="20"/>
        <w:szCs w:val="20"/>
      </w:rPr>
      <w:t>-</w:t>
    </w:r>
    <w:r w:rsidRPr="00E447C1">
      <w:rPr>
        <w:rFonts w:asciiTheme="majorBidi" w:hAnsiTheme="majorBidi" w:cstheme="majorBidi"/>
        <w:sz w:val="20"/>
        <w:szCs w:val="20"/>
      </w:rPr>
      <w:t xml:space="preserve"> Phone: (+98) </w:t>
    </w:r>
    <w:r>
      <w:rPr>
        <w:rFonts w:asciiTheme="majorBidi" w:hAnsiTheme="majorBidi" w:cstheme="majorBidi"/>
        <w:sz w:val="20"/>
        <w:szCs w:val="20"/>
      </w:rPr>
      <w:t>21</w:t>
    </w:r>
    <w:r w:rsidRPr="00E447C1">
      <w:rPr>
        <w:rFonts w:asciiTheme="majorBidi" w:hAnsiTheme="majorBidi" w:cstheme="majorBidi"/>
        <w:sz w:val="20"/>
        <w:szCs w:val="20"/>
      </w:rPr>
      <w:t xml:space="preserve">88942978; Fax: (+98) </w:t>
    </w:r>
    <w:r>
      <w:rPr>
        <w:rFonts w:asciiTheme="majorBidi" w:hAnsiTheme="majorBidi" w:cstheme="majorBidi"/>
        <w:sz w:val="20"/>
        <w:szCs w:val="20"/>
      </w:rPr>
      <w:t>21</w:t>
    </w:r>
    <w:r w:rsidRPr="00E447C1">
      <w:rPr>
        <w:rFonts w:asciiTheme="majorBidi" w:hAnsiTheme="majorBidi" w:cstheme="majorBidi"/>
        <w:sz w:val="20"/>
        <w:szCs w:val="20"/>
      </w:rPr>
      <w:t>88945174</w:t>
    </w:r>
    <w:r>
      <w:rPr>
        <w:rFonts w:asciiTheme="majorBidi" w:hAnsiTheme="majorBidi" w:cstheme="majorBidi"/>
        <w:sz w:val="20"/>
        <w:szCs w:val="20"/>
      </w:rPr>
      <w:t>.</w:t>
    </w:r>
  </w:p>
  <w:p w:rsidR="0045613E" w:rsidRDefault="004561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80F" w:rsidRDefault="0083180F" w:rsidP="009B31B5">
      <w:pPr>
        <w:spacing w:after="0" w:line="240" w:lineRule="auto"/>
      </w:pPr>
      <w:r>
        <w:separator/>
      </w:r>
    </w:p>
  </w:footnote>
  <w:footnote w:type="continuationSeparator" w:id="0">
    <w:p w:rsidR="0083180F" w:rsidRDefault="0083180F" w:rsidP="009B31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1B5"/>
    <w:rsid w:val="00046725"/>
    <w:rsid w:val="0008797A"/>
    <w:rsid w:val="000A3B50"/>
    <w:rsid w:val="000A50F4"/>
    <w:rsid w:val="000C469F"/>
    <w:rsid w:val="000E2785"/>
    <w:rsid w:val="000E7409"/>
    <w:rsid w:val="00100194"/>
    <w:rsid w:val="00111B5C"/>
    <w:rsid w:val="00147C03"/>
    <w:rsid w:val="001968A0"/>
    <w:rsid w:val="001A632F"/>
    <w:rsid w:val="001A7D6B"/>
    <w:rsid w:val="001D205F"/>
    <w:rsid w:val="002020E7"/>
    <w:rsid w:val="00212F9E"/>
    <w:rsid w:val="002220D8"/>
    <w:rsid w:val="002540D5"/>
    <w:rsid w:val="00254988"/>
    <w:rsid w:val="00290FD7"/>
    <w:rsid w:val="0029638F"/>
    <w:rsid w:val="002A5A6D"/>
    <w:rsid w:val="002B2CDD"/>
    <w:rsid w:val="002B6D15"/>
    <w:rsid w:val="002D5B98"/>
    <w:rsid w:val="00307DF0"/>
    <w:rsid w:val="00323390"/>
    <w:rsid w:val="00325EB8"/>
    <w:rsid w:val="0035085F"/>
    <w:rsid w:val="00372FA9"/>
    <w:rsid w:val="0039721A"/>
    <w:rsid w:val="003C4EB1"/>
    <w:rsid w:val="003D4E30"/>
    <w:rsid w:val="003F652B"/>
    <w:rsid w:val="003F7762"/>
    <w:rsid w:val="004263D4"/>
    <w:rsid w:val="0045199D"/>
    <w:rsid w:val="0045613E"/>
    <w:rsid w:val="00463EA0"/>
    <w:rsid w:val="00477AE3"/>
    <w:rsid w:val="004D3704"/>
    <w:rsid w:val="00507051"/>
    <w:rsid w:val="005173A0"/>
    <w:rsid w:val="005236A3"/>
    <w:rsid w:val="00534554"/>
    <w:rsid w:val="00553437"/>
    <w:rsid w:val="00573253"/>
    <w:rsid w:val="005A2FC6"/>
    <w:rsid w:val="005C449A"/>
    <w:rsid w:val="005F6A08"/>
    <w:rsid w:val="0061245F"/>
    <w:rsid w:val="00631923"/>
    <w:rsid w:val="006320B9"/>
    <w:rsid w:val="00654C61"/>
    <w:rsid w:val="00670325"/>
    <w:rsid w:val="006A1B78"/>
    <w:rsid w:val="006B2583"/>
    <w:rsid w:val="006D4BCE"/>
    <w:rsid w:val="006F54FC"/>
    <w:rsid w:val="0070123C"/>
    <w:rsid w:val="00714D49"/>
    <w:rsid w:val="007151CA"/>
    <w:rsid w:val="007166A5"/>
    <w:rsid w:val="007266CD"/>
    <w:rsid w:val="00756FE1"/>
    <w:rsid w:val="00785104"/>
    <w:rsid w:val="00787B17"/>
    <w:rsid w:val="007D02FC"/>
    <w:rsid w:val="007E2372"/>
    <w:rsid w:val="008010E6"/>
    <w:rsid w:val="00826F35"/>
    <w:rsid w:val="0083180F"/>
    <w:rsid w:val="00957749"/>
    <w:rsid w:val="00962131"/>
    <w:rsid w:val="009975B8"/>
    <w:rsid w:val="009B31B5"/>
    <w:rsid w:val="009F5B96"/>
    <w:rsid w:val="00A100AD"/>
    <w:rsid w:val="00A74124"/>
    <w:rsid w:val="00AA7A10"/>
    <w:rsid w:val="00AC2517"/>
    <w:rsid w:val="00AD13FF"/>
    <w:rsid w:val="00AD2DD2"/>
    <w:rsid w:val="00AE7BC2"/>
    <w:rsid w:val="00B01A41"/>
    <w:rsid w:val="00B11C7C"/>
    <w:rsid w:val="00B129BC"/>
    <w:rsid w:val="00B213E2"/>
    <w:rsid w:val="00B323BA"/>
    <w:rsid w:val="00B7768D"/>
    <w:rsid w:val="00BA7686"/>
    <w:rsid w:val="00BE31C6"/>
    <w:rsid w:val="00C068F7"/>
    <w:rsid w:val="00C2146D"/>
    <w:rsid w:val="00C2671A"/>
    <w:rsid w:val="00C31CC6"/>
    <w:rsid w:val="00C363BA"/>
    <w:rsid w:val="00C437CD"/>
    <w:rsid w:val="00C50CE9"/>
    <w:rsid w:val="00C56169"/>
    <w:rsid w:val="00C609CD"/>
    <w:rsid w:val="00C67F61"/>
    <w:rsid w:val="00CD66BC"/>
    <w:rsid w:val="00CD688A"/>
    <w:rsid w:val="00D06C6C"/>
    <w:rsid w:val="00D23326"/>
    <w:rsid w:val="00D6099B"/>
    <w:rsid w:val="00D8692F"/>
    <w:rsid w:val="00D931C1"/>
    <w:rsid w:val="00D95123"/>
    <w:rsid w:val="00DB2510"/>
    <w:rsid w:val="00DC79C0"/>
    <w:rsid w:val="00DE0896"/>
    <w:rsid w:val="00DE0B2D"/>
    <w:rsid w:val="00DF5A1C"/>
    <w:rsid w:val="00E039DC"/>
    <w:rsid w:val="00E21D22"/>
    <w:rsid w:val="00E27A23"/>
    <w:rsid w:val="00E447C1"/>
    <w:rsid w:val="00E4670E"/>
    <w:rsid w:val="00E50901"/>
    <w:rsid w:val="00E62FA6"/>
    <w:rsid w:val="00E72CAE"/>
    <w:rsid w:val="00EA0F50"/>
    <w:rsid w:val="00EC6AC9"/>
    <w:rsid w:val="00ED1B8D"/>
    <w:rsid w:val="00ED41D6"/>
    <w:rsid w:val="00EE2025"/>
    <w:rsid w:val="00EE3F7B"/>
    <w:rsid w:val="00EE5BA6"/>
    <w:rsid w:val="00EF2561"/>
    <w:rsid w:val="00F13369"/>
    <w:rsid w:val="00F341DA"/>
    <w:rsid w:val="00F446D8"/>
    <w:rsid w:val="00F5486B"/>
    <w:rsid w:val="00F548B4"/>
    <w:rsid w:val="00F57F1C"/>
    <w:rsid w:val="00F90263"/>
    <w:rsid w:val="00FD1B9B"/>
    <w:rsid w:val="00FE79D3"/>
    <w:rsid w:val="00FF0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1B5"/>
  </w:style>
  <w:style w:type="paragraph" w:styleId="Footer">
    <w:name w:val="footer"/>
    <w:basedOn w:val="Normal"/>
    <w:link w:val="Foot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1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1B5"/>
  </w:style>
  <w:style w:type="paragraph" w:styleId="Footer">
    <w:name w:val="footer"/>
    <w:basedOn w:val="Normal"/>
    <w:link w:val="Foot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1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951217</dc:creator>
  <cp:lastModifiedBy>951217</cp:lastModifiedBy>
  <cp:revision>120</cp:revision>
  <dcterms:created xsi:type="dcterms:W3CDTF">2018-03-11T14:31:00Z</dcterms:created>
  <dcterms:modified xsi:type="dcterms:W3CDTF">2018-05-25T11:29:00Z</dcterms:modified>
</cp:coreProperties>
</file>